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C0D" w14:textId="61EC4489" w:rsidR="00C00764" w:rsidRDefault="00274D89" w:rsidP="00C0076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274D89">
        <w:rPr>
          <w:rFonts w:cstheme="minorHAnsi"/>
          <w:b/>
          <w:bCs/>
          <w:sz w:val="24"/>
          <w:szCs w:val="24"/>
        </w:rPr>
        <w:t>VALUATE FOR PHYSICAL ROOT CAUSES THAT MANIFEST AS PSYCHIATIC DYSFUNCTION</w:t>
      </w:r>
    </w:p>
    <w:p w14:paraId="22A0F80E" w14:textId="6811A4F9" w:rsidR="00274D89" w:rsidRPr="00E23525" w:rsidRDefault="00274D89" w:rsidP="00274D89">
      <w:pPr>
        <w:spacing w:before="100" w:beforeAutospacing="1" w:after="100" w:afterAutospacing="1"/>
        <w:rPr>
          <w:rFonts w:cstheme="minorHAnsi"/>
          <w:color w:val="000000" w:themeColor="text1"/>
        </w:rPr>
      </w:pPr>
      <w:r w:rsidRPr="00E23525">
        <w:rPr>
          <w:rFonts w:cstheme="minorHAnsi"/>
          <w:b/>
          <w:bCs/>
          <w:color w:val="000000" w:themeColor="text1"/>
        </w:rPr>
        <w:t>WHEREAS</w:t>
      </w:r>
      <w:r w:rsidRPr="00E23525">
        <w:rPr>
          <w:rFonts w:cstheme="minorHAnsi"/>
          <w:color w:val="000000" w:themeColor="text1"/>
        </w:rPr>
        <w:t xml:space="preserve"> mental illness is an ever-growing problem in Texas</w:t>
      </w:r>
      <w:r w:rsidR="00D900F7" w:rsidRPr="00E23525">
        <w:rPr>
          <w:rFonts w:cstheme="minorHAnsi"/>
          <w:color w:val="000000" w:themeColor="text1"/>
        </w:rPr>
        <w:t xml:space="preserve"> and p</w:t>
      </w:r>
      <w:r w:rsidRPr="00E23525">
        <w:rPr>
          <w:rFonts w:cstheme="minorHAnsi"/>
          <w:color w:val="000000" w:themeColor="text1"/>
        </w:rPr>
        <w:t>sychosis may be seen in several debilitating medical conditions and caused by:</w:t>
      </w:r>
    </w:p>
    <w:p w14:paraId="28E68CAB" w14:textId="1F9FDD62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333333"/>
        </w:rPr>
        <w:t>Undetected urinary tract infections,</w:t>
      </w:r>
    </w:p>
    <w:p w14:paraId="3F000254" w14:textId="6A4FCE4E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trong"/>
          <w:rFonts w:cstheme="minorHAnsi"/>
          <w:b w:val="0"/>
          <w:bCs w:val="0"/>
          <w:color w:val="333333"/>
        </w:rPr>
      </w:pPr>
      <w:r w:rsidRPr="00E23525">
        <w:rPr>
          <w:rFonts w:cstheme="minorHAnsi"/>
          <w:color w:val="333333"/>
        </w:rPr>
        <w:t xml:space="preserve">Infections </w:t>
      </w:r>
      <w:r w:rsidRPr="00E23525">
        <w:rPr>
          <w:rFonts w:cstheme="minorHAnsi"/>
          <w:color w:val="000000" w:themeColor="text1"/>
        </w:rPr>
        <w:t xml:space="preserve">occurring in the brain </w:t>
      </w:r>
      <w:r w:rsidRPr="00E23525">
        <w:rPr>
          <w:rFonts w:cstheme="minorHAnsi"/>
          <w:color w:val="333333"/>
        </w:rPr>
        <w:t xml:space="preserve">and/or environmental conditions can and do </w:t>
      </w:r>
      <w:r w:rsidRPr="00E23525">
        <w:rPr>
          <w:rFonts w:cstheme="minorHAnsi"/>
          <w:color w:val="000000" w:themeColor="text1"/>
        </w:rPr>
        <w:t>create brain swelling (</w:t>
      </w:r>
      <w:proofErr w:type="spellStart"/>
      <w:r w:rsidRPr="00E23525">
        <w:rPr>
          <w:rFonts w:cstheme="minorHAnsi"/>
          <w:color w:val="000000" w:themeColor="text1"/>
        </w:rPr>
        <w:t>ie</w:t>
      </w:r>
      <w:proofErr w:type="spellEnd"/>
      <w:r w:rsidRPr="00E23525">
        <w:rPr>
          <w:rFonts w:cstheme="minorHAnsi"/>
          <w:color w:val="000000" w:themeColor="text1"/>
        </w:rPr>
        <w:t xml:space="preserve"> Encephalitis).  </w:t>
      </w:r>
    </w:p>
    <w:p w14:paraId="15C2AAE4" w14:textId="0E426745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333333"/>
        </w:rPr>
        <w:t xml:space="preserve">Bacteria, such as Lyme’s disease, </w:t>
      </w:r>
      <w:r w:rsidRPr="00E23525">
        <w:rPr>
          <w:rFonts w:cstheme="minorHAnsi"/>
          <w:color w:val="000000"/>
        </w:rPr>
        <w:t xml:space="preserve">PANS </w:t>
      </w:r>
      <w:r w:rsidRPr="00E23525">
        <w:rPr>
          <w:rFonts w:cstheme="minorHAnsi"/>
          <w:color w:val="444444"/>
        </w:rPr>
        <w:t xml:space="preserve">Pediatric Acute-onset Neuropsychiatric Syndrome </w:t>
      </w:r>
      <w:r w:rsidRPr="00E23525">
        <w:rPr>
          <w:rFonts w:cstheme="minorHAnsi"/>
          <w:color w:val="000000"/>
        </w:rPr>
        <w:t>/ PANDAS - </w:t>
      </w:r>
      <w:r w:rsidRPr="00E23525">
        <w:rPr>
          <w:rStyle w:val="Strong"/>
          <w:rFonts w:cstheme="minorHAnsi"/>
          <w:b w:val="0"/>
          <w:bCs w:val="0"/>
          <w:color w:val="000000" w:themeColor="text1"/>
        </w:rPr>
        <w:t>Pediatric autoimmune neuropsychiatric disorders associated with streptococcal infections,</w:t>
      </w:r>
    </w:p>
    <w:p w14:paraId="6822A206" w14:textId="77777777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000000"/>
          <w:shd w:val="clear" w:color="auto" w:fill="FFFFFF"/>
        </w:rPr>
        <w:t xml:space="preserve">Parasites – </w:t>
      </w:r>
      <w:r w:rsidRPr="00E23525">
        <w:rPr>
          <w:rStyle w:val="Emphasis"/>
          <w:rFonts w:cstheme="minorHAnsi"/>
          <w:i w:val="0"/>
          <w:iCs w:val="0"/>
          <w:color w:val="000000"/>
        </w:rPr>
        <w:t xml:space="preserve">Toxoplasma </w:t>
      </w:r>
      <w:r w:rsidRPr="00E23525">
        <w:rPr>
          <w:rFonts w:cstheme="minorHAnsi"/>
          <w:color w:val="000000"/>
          <w:shd w:val="clear" w:color="auto" w:fill="FFFFFF"/>
        </w:rPr>
        <w:t>“Crazy Cat Lady”</w:t>
      </w:r>
    </w:p>
    <w:p w14:paraId="1459065B" w14:textId="2C4BE9DE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333333"/>
        </w:rPr>
        <w:t>Viruses such as Herpes Simplex (fever blisters, Epstein-Barr (Mononucleosis), Varicella Zoster (chickenpox from disease or vaccine), HIV and AIDS, syphilis, or from fungus, mold, parasites, or EMF etc.,</w:t>
      </w:r>
    </w:p>
    <w:p w14:paraId="36559FA9" w14:textId="77777777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333333"/>
        </w:rPr>
        <w:t>Brain tumors,</w:t>
      </w:r>
    </w:p>
    <w:p w14:paraId="5FEDDDF6" w14:textId="4D9E8A4A" w:rsidR="00D900F7" w:rsidRPr="00E23525" w:rsidRDefault="00D900F7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333333"/>
        </w:rPr>
        <w:t>Drug side effects,</w:t>
      </w:r>
    </w:p>
    <w:p w14:paraId="0DDADEA1" w14:textId="3E103D56" w:rsidR="00274D89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Style w:val="Strong"/>
          <w:rFonts w:cstheme="minorHAnsi"/>
          <w:b w:val="0"/>
          <w:bCs w:val="0"/>
          <w:color w:val="111111"/>
        </w:rPr>
        <w:t>Vitamin deficiencies and e</w:t>
      </w:r>
      <w:r w:rsidRPr="00E23525">
        <w:rPr>
          <w:rFonts w:cstheme="minorHAnsi"/>
          <w:color w:val="333333"/>
        </w:rPr>
        <w:t>lectrolyte disorders such as low or high levels of calcium, sodium, potassium, magnesium, zinc or phosphates</w:t>
      </w:r>
      <w:r w:rsidR="00AF6521" w:rsidRPr="00E23525">
        <w:rPr>
          <w:rFonts w:cstheme="minorHAnsi"/>
          <w:color w:val="333333"/>
        </w:rPr>
        <w:t xml:space="preserve"> and gluten intolerance</w:t>
      </w:r>
      <w:r w:rsidRPr="00E23525">
        <w:rPr>
          <w:rFonts w:cstheme="minorHAnsi"/>
          <w:color w:val="333333"/>
        </w:rPr>
        <w:t>.</w:t>
      </w:r>
    </w:p>
    <w:p w14:paraId="3F2CB413" w14:textId="22B7BF96" w:rsidR="00AF6521" w:rsidRPr="00E23525" w:rsidRDefault="00AF6521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Style w:val="Strong"/>
          <w:rFonts w:cstheme="minorHAnsi"/>
          <w:b w:val="0"/>
          <w:bCs w:val="0"/>
          <w:color w:val="333333"/>
        </w:rPr>
      </w:pPr>
      <w:r w:rsidRPr="00E23525">
        <w:rPr>
          <w:rStyle w:val="Strong"/>
          <w:rFonts w:cstheme="minorHAnsi"/>
          <w:b w:val="0"/>
          <w:bCs w:val="0"/>
          <w:color w:val="111111"/>
        </w:rPr>
        <w:t>Thyroid dysfunction,</w:t>
      </w:r>
    </w:p>
    <w:p w14:paraId="1FDA5320" w14:textId="70D68BD1" w:rsidR="00AF6521" w:rsidRPr="00E23525" w:rsidRDefault="00AF6521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Style w:val="Strong"/>
          <w:rFonts w:cstheme="minorHAnsi"/>
          <w:b w:val="0"/>
          <w:bCs w:val="0"/>
          <w:color w:val="111111"/>
        </w:rPr>
        <w:t>Heavy metal toxicity, i.e. mercury from food, water, dental “silver fillings</w:t>
      </w:r>
      <w:proofErr w:type="gramStart"/>
      <w:r w:rsidRPr="00E23525">
        <w:rPr>
          <w:rStyle w:val="Strong"/>
          <w:rFonts w:cstheme="minorHAnsi"/>
          <w:b w:val="0"/>
          <w:bCs w:val="0"/>
          <w:color w:val="111111"/>
        </w:rPr>
        <w:t>”,</w:t>
      </w:r>
      <w:proofErr w:type="gramEnd"/>
      <w:r w:rsidRPr="00E23525">
        <w:rPr>
          <w:rStyle w:val="Strong"/>
          <w:rFonts w:cstheme="minorHAnsi"/>
          <w:b w:val="0"/>
          <w:bCs w:val="0"/>
          <w:color w:val="111111"/>
        </w:rPr>
        <w:t xml:space="preserve"> lead, aluminum, etc.</w:t>
      </w:r>
    </w:p>
    <w:p w14:paraId="6662F55F" w14:textId="77777777" w:rsidR="00AF6521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color w:val="333333"/>
        </w:rPr>
        <w:t>Parkinson's disease, Alzheimer's disease, Multiple sclerosis, and other autoimmune disorder</w:t>
      </w:r>
      <w:r w:rsidR="00AF6521" w:rsidRPr="00E23525">
        <w:rPr>
          <w:rFonts w:cstheme="minorHAnsi"/>
          <w:color w:val="333333"/>
        </w:rPr>
        <w:t>s</w:t>
      </w:r>
      <w:r w:rsidRPr="00E23525">
        <w:rPr>
          <w:rFonts w:cstheme="minorHAnsi"/>
          <w:color w:val="333333"/>
        </w:rPr>
        <w:t>.</w:t>
      </w:r>
    </w:p>
    <w:p w14:paraId="1416450B" w14:textId="77777777" w:rsidR="00AF6521" w:rsidRPr="00E23525" w:rsidRDefault="00274D89" w:rsidP="00274D8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color w:val="333333"/>
        </w:rPr>
      </w:pPr>
      <w:r w:rsidRPr="00E23525">
        <w:rPr>
          <w:rFonts w:cstheme="minorHAnsi"/>
          <w:bCs/>
        </w:rPr>
        <w:t xml:space="preserve">Anti-psychotic and anti-depressant drugs have been reported to rapidly create </w:t>
      </w:r>
      <w:r w:rsidRPr="00E23525">
        <w:rPr>
          <w:rFonts w:cstheme="minorHAnsi"/>
          <w:bCs/>
          <w:color w:val="000000" w:themeColor="text1"/>
        </w:rPr>
        <w:t xml:space="preserve">abnormally low levels of blood sugar or hypoglycemia resulting in rages or comas.  </w:t>
      </w:r>
    </w:p>
    <w:p w14:paraId="575992E3" w14:textId="4888FBAE" w:rsidR="00274D89" w:rsidRPr="00E23525" w:rsidRDefault="00274D89" w:rsidP="00AF6521">
      <w:pPr>
        <w:spacing w:before="100" w:beforeAutospacing="1" w:after="100" w:afterAutospacing="1"/>
        <w:rPr>
          <w:rStyle w:val="Strong"/>
          <w:rFonts w:cstheme="minorHAnsi"/>
          <w:b w:val="0"/>
          <w:bCs w:val="0"/>
          <w:color w:val="333333"/>
        </w:rPr>
      </w:pPr>
      <w:r w:rsidRPr="00E23525">
        <w:rPr>
          <w:rFonts w:cstheme="minorHAnsi"/>
          <w:b/>
        </w:rPr>
        <w:t>WHEREAS</w:t>
      </w:r>
      <w:r w:rsidRPr="00E23525">
        <w:rPr>
          <w:rFonts w:cstheme="minorHAnsi"/>
          <w:bCs/>
          <w:color w:val="000000" w:themeColor="text1"/>
        </w:rPr>
        <w:t xml:space="preserve"> </w:t>
      </w:r>
      <w:r w:rsidR="00E23525">
        <w:rPr>
          <w:rFonts w:cstheme="minorHAnsi"/>
          <w:bCs/>
          <w:color w:val="000000" w:themeColor="text1"/>
        </w:rPr>
        <w:t>P</w:t>
      </w:r>
      <w:r w:rsidRPr="00E23525">
        <w:rPr>
          <w:rFonts w:cstheme="minorHAnsi"/>
          <w:bCs/>
          <w:color w:val="000000" w:themeColor="text1"/>
        </w:rPr>
        <w:t xml:space="preserve">sychiatric drugs used in psychiatric facilities to calm or create sleep have been reported to make conditions like brain swelling worse.  </w:t>
      </w:r>
      <w:r w:rsidRPr="00E23525">
        <w:rPr>
          <w:rFonts w:cstheme="minorHAnsi"/>
          <w:bCs/>
          <w:color w:val="000000" w:themeColor="text1"/>
        </w:rPr>
        <w:br/>
      </w:r>
      <w:r w:rsidRPr="00E23525">
        <w:rPr>
          <w:rFonts w:cstheme="minorHAnsi"/>
          <w:bCs/>
          <w:color w:val="000000" w:themeColor="text1"/>
        </w:rPr>
        <w:br/>
      </w:r>
      <w:r w:rsidRPr="00E23525">
        <w:rPr>
          <w:rFonts w:cstheme="minorHAnsi"/>
          <w:b/>
        </w:rPr>
        <w:t>WHEREAS</w:t>
      </w:r>
      <w:r w:rsidRPr="00E23525">
        <w:rPr>
          <w:rStyle w:val="Strong"/>
          <w:rFonts w:cstheme="minorHAnsi"/>
          <w:color w:val="333333"/>
        </w:rPr>
        <w:t xml:space="preserve"> </w:t>
      </w:r>
      <w:r w:rsidRPr="00E23525">
        <w:rPr>
          <w:rStyle w:val="Strong"/>
          <w:rFonts w:cstheme="minorHAnsi"/>
          <w:b w:val="0"/>
          <w:bCs w:val="0"/>
          <w:color w:val="333333"/>
        </w:rPr>
        <w:t>Drug Side effects:  Anti-depressants and anti-psychotic drug are known to cause homicidal or suicidal thoughts and actions as evidenced by court cases.</w:t>
      </w:r>
    </w:p>
    <w:p w14:paraId="0759E6B9" w14:textId="25C6C0AA" w:rsidR="00AF6521" w:rsidRPr="00E23525" w:rsidRDefault="00AF6521" w:rsidP="00AF6521">
      <w:pPr>
        <w:spacing w:before="100" w:beforeAutospacing="1" w:after="100" w:afterAutospacing="1"/>
        <w:rPr>
          <w:rFonts w:cstheme="minorHAnsi"/>
        </w:rPr>
      </w:pPr>
      <w:r w:rsidRPr="00E23525">
        <w:rPr>
          <w:rFonts w:cstheme="minorHAnsi"/>
          <w:b/>
          <w:bCs/>
        </w:rPr>
        <w:t xml:space="preserve">WHEREAS </w:t>
      </w:r>
      <w:r w:rsidRPr="00E23525">
        <w:rPr>
          <w:rFonts w:cstheme="minorHAnsi"/>
        </w:rPr>
        <w:t>In 2023 Texas 88</w:t>
      </w:r>
      <w:r w:rsidRPr="00E23525">
        <w:rPr>
          <w:rFonts w:cstheme="minorHAnsi"/>
          <w:vertAlign w:val="superscript"/>
        </w:rPr>
        <w:t>th</w:t>
      </w:r>
      <w:r w:rsidRPr="00E23525">
        <w:rPr>
          <w:rFonts w:cstheme="minorHAnsi"/>
        </w:rPr>
        <w:t xml:space="preserve"> Legislative session, Senator Donna Campbell authored Senate Bill </w:t>
      </w:r>
      <w:r w:rsidRPr="00E23525">
        <w:rPr>
          <w:rFonts w:cstheme="minorHAnsi"/>
        </w:rPr>
        <w:br/>
        <w:t xml:space="preserve">SB 2628 </w:t>
      </w:r>
      <w:r w:rsidRPr="00E23525">
        <w:rPr>
          <w:rFonts w:cstheme="minorHAnsi"/>
          <w:color w:val="000000"/>
          <w:shd w:val="clear" w:color="auto" w:fill="FFFFFF"/>
        </w:rPr>
        <w:t>to require medical examinations for admission to a mental health facility</w:t>
      </w:r>
      <w:r w:rsidRPr="00E23525">
        <w:rPr>
          <w:rFonts w:cstheme="minorHAnsi"/>
        </w:rPr>
        <w:t xml:space="preserve"> that was passed out of the Senate but failed to receiving a hearing in the Public Health Committee in the House, </w:t>
      </w:r>
    </w:p>
    <w:p w14:paraId="07B1D219" w14:textId="306E092E" w:rsidR="00F10FE2" w:rsidRPr="00E23525" w:rsidRDefault="00AF6521">
      <w:pPr>
        <w:rPr>
          <w:rFonts w:cstheme="minorHAnsi"/>
          <w:color w:val="000000" w:themeColor="text1"/>
        </w:rPr>
      </w:pPr>
      <w:r w:rsidRPr="00E23525">
        <w:rPr>
          <w:rFonts w:cstheme="minorHAnsi"/>
          <w:b/>
          <w:bCs/>
          <w:color w:val="000000" w:themeColor="text1"/>
        </w:rPr>
        <w:t>NOW, THEREFORE, BE IT RESOLVED</w:t>
      </w:r>
      <w:r w:rsidRPr="00E23525">
        <w:rPr>
          <w:rFonts w:cstheme="minorHAnsi"/>
          <w:color w:val="000000" w:themeColor="text1"/>
        </w:rPr>
        <w:t xml:space="preserve"> that the Texas Legislature pass legislation to call for an overhaul of the diagnosis and treatment of psychotic disorders </w:t>
      </w:r>
      <w:r w:rsidR="00D900F7" w:rsidRPr="00E23525">
        <w:rPr>
          <w:rFonts w:cstheme="minorHAnsi"/>
          <w:color w:val="000000" w:themeColor="text1"/>
        </w:rPr>
        <w:t xml:space="preserve">and for patients </w:t>
      </w:r>
      <w:r w:rsidRPr="00E23525">
        <w:rPr>
          <w:rFonts w:cstheme="minorHAnsi"/>
          <w:color w:val="000000" w:themeColor="text1"/>
        </w:rPr>
        <w:t xml:space="preserve">to be evaluated for physical root </w:t>
      </w:r>
      <w:r w:rsidRPr="00E23525">
        <w:rPr>
          <w:rFonts w:cstheme="minorHAnsi"/>
          <w:color w:val="000000" w:themeColor="text1"/>
        </w:rPr>
        <w:lastRenderedPageBreak/>
        <w:t xml:space="preserve">causes that can manifest as psychiatric dysfunction. </w:t>
      </w:r>
      <w:r w:rsidR="00D900F7" w:rsidRPr="00E23525">
        <w:rPr>
          <w:rFonts w:cstheme="minorHAnsi"/>
          <w:color w:val="000000" w:themeColor="text1"/>
        </w:rPr>
        <w:br/>
      </w:r>
    </w:p>
    <w:p w14:paraId="4B8B9D13" w14:textId="72A81B5A" w:rsidR="00D900F7" w:rsidRPr="00E23525" w:rsidRDefault="00D900F7" w:rsidP="00D900F7">
      <w:pPr>
        <w:rPr>
          <w:rFonts w:cstheme="minorHAnsi"/>
        </w:rPr>
      </w:pPr>
    </w:p>
    <w:sectPr w:rsidR="00D900F7" w:rsidRPr="00E23525" w:rsidSect="00835A03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4EC9" w14:textId="77777777" w:rsidR="00835A03" w:rsidRDefault="00835A03" w:rsidP="00493E8B">
      <w:pPr>
        <w:spacing w:after="0" w:line="240" w:lineRule="auto"/>
      </w:pPr>
      <w:r>
        <w:separator/>
      </w:r>
    </w:p>
  </w:endnote>
  <w:endnote w:type="continuationSeparator" w:id="0">
    <w:p w14:paraId="7314E04F" w14:textId="77777777" w:rsidR="00835A03" w:rsidRDefault="00835A03" w:rsidP="0049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180" w14:textId="43AC7C90" w:rsidR="00493E8B" w:rsidRDefault="00835DF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33865D" wp14:editId="2722AFE0">
              <wp:simplePos x="0" y="0"/>
              <wp:positionH relativeFrom="column">
                <wp:posOffset>-133350</wp:posOffset>
              </wp:positionH>
              <wp:positionV relativeFrom="paragraph">
                <wp:posOffset>-281940</wp:posOffset>
              </wp:positionV>
              <wp:extent cx="6362700" cy="1028700"/>
              <wp:effectExtent l="0" t="0" r="19050" b="19050"/>
              <wp:wrapSquare wrapText="bothSides"/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1B789" w14:textId="77777777" w:rsidR="00835DF2" w:rsidRDefault="00835DF2" w:rsidP="00835DF2">
                          <w:pPr>
                            <w:rPr>
                              <w:color w:val="1C1E2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t>Choose one:</w:t>
                          </w:r>
                        </w:p>
                        <w:p w14:paraId="0FAAF57D" w14:textId="77777777" w:rsidR="00835DF2" w:rsidRDefault="00835DF2" w:rsidP="00835DF2">
                          <w:pPr>
                            <w:rPr>
                              <w:color w:val="1C1E21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t xml:space="preserve">Adopted by the __________________________________ (Precinct    ______) convention on March ____, 2022. </w:t>
                          </w: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br/>
                          </w:r>
                        </w:p>
                        <w:p w14:paraId="2C987369" w14:textId="77777777" w:rsidR="00835DF2" w:rsidRDefault="00835DF2" w:rsidP="00835DF2">
                          <w:pPr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1C1E21"/>
                              <w:sz w:val="21"/>
                              <w:szCs w:val="21"/>
                            </w:rPr>
                            <w:t>Adopted by the __________________________________ (county/SD ______) convention on March ____, 2022.</w:t>
                          </w:r>
                        </w:p>
                        <w:p w14:paraId="6F90430E" w14:textId="77777777" w:rsidR="00835DF2" w:rsidRDefault="00835DF2" w:rsidP="00835DF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386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5pt;margin-top:-22.2pt;width:50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">
              <v:textbox>
                <w:txbxContent>
                  <w:p w14:paraId="51C1B789" w14:textId="77777777" w:rsidR="00835DF2" w:rsidRDefault="00835DF2" w:rsidP="00835DF2">
                    <w:pPr>
                      <w:rPr>
                        <w:color w:val="1C1E21"/>
                        <w:sz w:val="21"/>
                        <w:szCs w:val="21"/>
                      </w:rPr>
                    </w:pPr>
                    <w:r>
                      <w:rPr>
                        <w:color w:val="1C1E21"/>
                        <w:sz w:val="21"/>
                        <w:szCs w:val="21"/>
                      </w:rPr>
                      <w:t>Choose one:</w:t>
                    </w:r>
                  </w:p>
                  <w:p w14:paraId="0FAAF57D" w14:textId="77777777" w:rsidR="00835DF2" w:rsidRDefault="00835DF2" w:rsidP="00835DF2">
                    <w:pPr>
                      <w:rPr>
                        <w:color w:val="1C1E21"/>
                        <w:sz w:val="21"/>
                        <w:szCs w:val="21"/>
                      </w:rPr>
                    </w:pPr>
                    <w:r>
                      <w:rPr>
                        <w:color w:val="1C1E21"/>
                        <w:sz w:val="21"/>
                        <w:szCs w:val="21"/>
                      </w:rPr>
                      <w:t xml:space="preserve">Adopted by the __________________________________ (Precinct    ______) convention on March ____, 2022. </w:t>
                    </w:r>
                    <w:r>
                      <w:rPr>
                        <w:color w:val="1C1E21"/>
                        <w:sz w:val="21"/>
                        <w:szCs w:val="21"/>
                      </w:rPr>
                      <w:br/>
                    </w:r>
                  </w:p>
                  <w:p w14:paraId="2C987369" w14:textId="77777777" w:rsidR="00835DF2" w:rsidRDefault="00835DF2" w:rsidP="00835DF2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color w:val="1C1E21"/>
                        <w:sz w:val="21"/>
                        <w:szCs w:val="21"/>
                      </w:rPr>
                      <w:t>Adopted by the __________________________________ (county/SD ______) convention on March ____, 2022.</w:t>
                    </w:r>
                  </w:p>
                  <w:p w14:paraId="6F90430E" w14:textId="77777777" w:rsidR="00835DF2" w:rsidRDefault="00835DF2" w:rsidP="00835DF2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987E" w14:textId="77777777" w:rsidR="00835A03" w:rsidRDefault="00835A03" w:rsidP="00493E8B">
      <w:pPr>
        <w:spacing w:after="0" w:line="240" w:lineRule="auto"/>
      </w:pPr>
      <w:r>
        <w:separator/>
      </w:r>
    </w:p>
  </w:footnote>
  <w:footnote w:type="continuationSeparator" w:id="0">
    <w:p w14:paraId="064E4BDF" w14:textId="77777777" w:rsidR="00835A03" w:rsidRDefault="00835A03" w:rsidP="0049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A3D" w14:textId="4CFF212A" w:rsidR="00493E8B" w:rsidRPr="00493E8B" w:rsidRDefault="00835DF2" w:rsidP="00493E8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Proposed </w:t>
    </w:r>
    <w:r w:rsidR="00493E8B" w:rsidRPr="00493E8B">
      <w:rPr>
        <w:b/>
        <w:bCs/>
        <w:sz w:val="28"/>
        <w:szCs w:val="28"/>
      </w:rPr>
      <w:t>Resolution for 202</w:t>
    </w:r>
    <w:r w:rsidR="00A13672">
      <w:rPr>
        <w:b/>
        <w:bCs/>
        <w:sz w:val="28"/>
        <w:szCs w:val="28"/>
      </w:rPr>
      <w:t xml:space="preserve">4 </w:t>
    </w:r>
    <w:r w:rsidR="00493E8B" w:rsidRPr="00493E8B">
      <w:rPr>
        <w:b/>
        <w:bCs/>
        <w:sz w:val="28"/>
        <w:szCs w:val="28"/>
      </w:rPr>
      <w:t>County Convention</w:t>
    </w:r>
    <w:r>
      <w:rPr>
        <w:b/>
        <w:bCs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2EB7"/>
    <w:multiLevelType w:val="multilevel"/>
    <w:tmpl w:val="93C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Theme="minorHAnsi" w:hAnsi="&amp;quot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61A64"/>
    <w:multiLevelType w:val="hybridMultilevel"/>
    <w:tmpl w:val="48485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3B63"/>
    <w:multiLevelType w:val="hybridMultilevel"/>
    <w:tmpl w:val="ECD2D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3530"/>
    <w:multiLevelType w:val="multilevel"/>
    <w:tmpl w:val="71E62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82047731">
    <w:abstractNumId w:val="3"/>
  </w:num>
  <w:num w:numId="2" w16cid:durableId="650600222">
    <w:abstractNumId w:val="0"/>
  </w:num>
  <w:num w:numId="3" w16cid:durableId="1871990317">
    <w:abstractNumId w:val="1"/>
  </w:num>
  <w:num w:numId="4" w16cid:durableId="9183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8B"/>
    <w:rsid w:val="000A61BB"/>
    <w:rsid w:val="002177EC"/>
    <w:rsid w:val="00274D89"/>
    <w:rsid w:val="003C35A7"/>
    <w:rsid w:val="0043183B"/>
    <w:rsid w:val="00493E8B"/>
    <w:rsid w:val="004B73EE"/>
    <w:rsid w:val="004D089F"/>
    <w:rsid w:val="00523944"/>
    <w:rsid w:val="005C4753"/>
    <w:rsid w:val="00607A89"/>
    <w:rsid w:val="00835A03"/>
    <w:rsid w:val="00835DF2"/>
    <w:rsid w:val="00841A8F"/>
    <w:rsid w:val="00972829"/>
    <w:rsid w:val="009F53A5"/>
    <w:rsid w:val="00A13672"/>
    <w:rsid w:val="00AF6521"/>
    <w:rsid w:val="00B00AA3"/>
    <w:rsid w:val="00BC6823"/>
    <w:rsid w:val="00C00764"/>
    <w:rsid w:val="00CF0E29"/>
    <w:rsid w:val="00D900F7"/>
    <w:rsid w:val="00E23525"/>
    <w:rsid w:val="00E53927"/>
    <w:rsid w:val="00F10FE2"/>
    <w:rsid w:val="00F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6A4B"/>
  <w15:docId w15:val="{E356F4CC-6522-47A7-A14F-30CE0B1A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8B"/>
  </w:style>
  <w:style w:type="paragraph" w:styleId="Footer">
    <w:name w:val="footer"/>
    <w:basedOn w:val="Normal"/>
    <w:link w:val="FooterChar"/>
    <w:uiPriority w:val="99"/>
    <w:unhideWhenUsed/>
    <w:rsid w:val="0049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8B"/>
  </w:style>
  <w:style w:type="character" w:customStyle="1" w:styleId="Heading1Char">
    <w:name w:val="Heading 1 Char"/>
    <w:basedOn w:val="DefaultParagraphFont"/>
    <w:link w:val="Heading1"/>
    <w:uiPriority w:val="9"/>
    <w:rsid w:val="004D0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a-top">
    <w:name w:val="va-top"/>
    <w:basedOn w:val="Normal"/>
    <w:rsid w:val="00C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E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D89"/>
    <w:pPr>
      <w:spacing w:after="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D8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74D89"/>
    <w:rPr>
      <w:b/>
      <w:bCs/>
    </w:rPr>
  </w:style>
  <w:style w:type="character" w:customStyle="1" w:styleId="lede">
    <w:name w:val="lede"/>
    <w:basedOn w:val="DefaultParagraphFont"/>
    <w:rsid w:val="00274D89"/>
  </w:style>
  <w:style w:type="character" w:styleId="Emphasis">
    <w:name w:val="Emphasis"/>
    <w:basedOn w:val="DefaultParagraphFont"/>
    <w:uiPriority w:val="20"/>
    <w:qFormat/>
    <w:rsid w:val="00274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hemphillresources.com</dc:creator>
  <cp:keywords/>
  <dc:description/>
  <cp:lastModifiedBy>info hemphillresources.com</cp:lastModifiedBy>
  <cp:revision>3</cp:revision>
  <cp:lastPrinted>2024-03-23T13:30:00Z</cp:lastPrinted>
  <dcterms:created xsi:type="dcterms:W3CDTF">2024-03-27T16:02:00Z</dcterms:created>
  <dcterms:modified xsi:type="dcterms:W3CDTF">2024-03-27T17:04:00Z</dcterms:modified>
</cp:coreProperties>
</file>